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5B" w:rsidRDefault="00327A36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7" r="43697" b="50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D5B" w:rsidRDefault="00907D5B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Администрация Тугулымского </w:t>
      </w:r>
      <w:r w:rsidR="00956451">
        <w:rPr>
          <w:b/>
          <w:noProof/>
          <w:color w:val="000000"/>
          <w:sz w:val="28"/>
          <w:szCs w:val="28"/>
        </w:rPr>
        <w:t xml:space="preserve">муниципального </w:t>
      </w:r>
      <w:r>
        <w:rPr>
          <w:b/>
          <w:noProof/>
          <w:color w:val="000000"/>
          <w:sz w:val="28"/>
          <w:szCs w:val="28"/>
        </w:rPr>
        <w:t>округа</w:t>
      </w:r>
    </w:p>
    <w:p w:rsidR="00907D5B" w:rsidRDefault="00907D5B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907D5B" w:rsidRDefault="00907D5B" w:rsidP="006663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907D5B" w:rsidRDefault="00907D5B" w:rsidP="00907D5B">
      <w:pPr>
        <w:pStyle w:val="a6"/>
        <w:tabs>
          <w:tab w:val="left" w:pos="6510"/>
        </w:tabs>
        <w:jc w:val="righ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108" w:type="dxa"/>
        <w:tblBorders>
          <w:top w:val="doub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907D5B" w:rsidTr="006663AB">
        <w:trPr>
          <w:trHeight w:val="579"/>
        </w:trPr>
        <w:tc>
          <w:tcPr>
            <w:tcW w:w="96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7D5B" w:rsidRDefault="00907D5B" w:rsidP="00FD2335">
            <w:pPr>
              <w:pStyle w:val="a6"/>
              <w:jc w:val="left"/>
              <w:rPr>
                <w:b w:val="0"/>
              </w:rPr>
            </w:pPr>
          </w:p>
          <w:p w:rsidR="00907D5B" w:rsidRDefault="006743A6" w:rsidP="00B43DE8">
            <w:pPr>
              <w:pStyle w:val="a6"/>
              <w:ind w:left="-69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от </w:t>
            </w:r>
            <w:r w:rsidR="006663AB">
              <w:rPr>
                <w:b w:val="0"/>
              </w:rPr>
              <w:t>23.01.</w:t>
            </w:r>
            <w:r w:rsidR="0032290E">
              <w:rPr>
                <w:b w:val="0"/>
              </w:rPr>
              <w:t>2025</w:t>
            </w:r>
            <w:r w:rsidR="00907D5B">
              <w:rPr>
                <w:b w:val="0"/>
              </w:rPr>
              <w:t xml:space="preserve">                                                п.г.т. Тугулым                       </w:t>
            </w:r>
            <w:r w:rsidR="006663AB">
              <w:rPr>
                <w:b w:val="0"/>
              </w:rPr>
              <w:t xml:space="preserve">                            </w:t>
            </w:r>
            <w:r w:rsidR="00907D5B">
              <w:rPr>
                <w:b w:val="0"/>
              </w:rPr>
              <w:t>№</w:t>
            </w:r>
            <w:r w:rsidR="0032290E">
              <w:rPr>
                <w:b w:val="0"/>
              </w:rPr>
              <w:t xml:space="preserve"> </w:t>
            </w:r>
            <w:r w:rsidR="006663AB">
              <w:rPr>
                <w:b w:val="0"/>
              </w:rPr>
              <w:t>29</w:t>
            </w:r>
            <w:r w:rsidR="00907D5B">
              <w:rPr>
                <w:b w:val="0"/>
              </w:rPr>
              <w:t xml:space="preserve"> </w:t>
            </w:r>
          </w:p>
        </w:tc>
      </w:tr>
    </w:tbl>
    <w:p w:rsidR="006663AB" w:rsidRPr="008E2508" w:rsidRDefault="006663AB" w:rsidP="00CA0170">
      <w:pPr>
        <w:rPr>
          <w:sz w:val="16"/>
          <w:szCs w:val="16"/>
        </w:rPr>
      </w:pPr>
    </w:p>
    <w:p w:rsidR="006663AB" w:rsidRDefault="0032290E" w:rsidP="006663AB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 xml:space="preserve">О внесении изменений в постановление администрации </w:t>
      </w:r>
    </w:p>
    <w:p w:rsidR="006663AB" w:rsidRDefault="0032290E" w:rsidP="006663AB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 xml:space="preserve">Тугулымского городского округа от </w:t>
      </w:r>
      <w:r w:rsidR="002828F2" w:rsidRPr="002828F2">
        <w:rPr>
          <w:sz w:val="24"/>
          <w:szCs w:val="24"/>
        </w:rPr>
        <w:t>15.11.2012 г. № 320</w:t>
      </w:r>
      <w:r w:rsidR="002828F2" w:rsidRPr="00956451">
        <w:rPr>
          <w:sz w:val="24"/>
          <w:szCs w:val="24"/>
        </w:rPr>
        <w:t xml:space="preserve"> </w:t>
      </w:r>
    </w:p>
    <w:p w:rsidR="006663AB" w:rsidRDefault="0032290E" w:rsidP="006663AB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>«</w:t>
      </w:r>
      <w:r w:rsidR="002828F2" w:rsidRPr="009372F2">
        <w:t xml:space="preserve">О </w:t>
      </w:r>
      <w:r w:rsidR="002828F2">
        <w:rPr>
          <w:sz w:val="24"/>
          <w:szCs w:val="24"/>
        </w:rPr>
        <w:t xml:space="preserve">создании межведомственной комиссии по вопросам укрепления </w:t>
      </w:r>
    </w:p>
    <w:p w:rsidR="006663AB" w:rsidRPr="00490C1C" w:rsidRDefault="002828F2" w:rsidP="00490C1C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финансовой самостоятельности бюджета Тугулымского городского округа</w:t>
      </w:r>
      <w:r w:rsidR="0032290E" w:rsidRPr="00956451">
        <w:rPr>
          <w:sz w:val="24"/>
          <w:szCs w:val="24"/>
        </w:rPr>
        <w:t>»</w:t>
      </w:r>
    </w:p>
    <w:p w:rsidR="00CA0170" w:rsidRPr="00196EB7" w:rsidRDefault="00CA0170" w:rsidP="008E2508">
      <w:pPr>
        <w:pStyle w:val="4"/>
        <w:jc w:val="both"/>
        <w:rPr>
          <w:b w:val="0"/>
          <w:iCs/>
          <w:color w:val="000000"/>
          <w:sz w:val="24"/>
          <w:szCs w:val="24"/>
        </w:rPr>
      </w:pPr>
      <w:r>
        <w:tab/>
      </w:r>
      <w:r w:rsidR="00196EB7" w:rsidRPr="00196EB7">
        <w:rPr>
          <w:b w:val="0"/>
          <w:sz w:val="24"/>
          <w:szCs w:val="24"/>
        </w:rPr>
        <w:t xml:space="preserve">В соответствии с Федеральным законом от </w:t>
      </w:r>
      <w:r w:rsidR="006663AB">
        <w:rPr>
          <w:b w:val="0"/>
          <w:sz w:val="24"/>
          <w:szCs w:val="24"/>
        </w:rPr>
        <w:t>0</w:t>
      </w:r>
      <w:r w:rsidR="00196EB7" w:rsidRPr="00196EB7">
        <w:rPr>
          <w:b w:val="0"/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103EAA" w:rsidRPr="00103EAA">
        <w:rPr>
          <w:rStyle w:val="FontStyle38"/>
          <w:b w:val="0"/>
          <w:sz w:val="24"/>
          <w:szCs w:val="24"/>
        </w:rPr>
        <w:t>пунктом 5 постановления Правительства Сверд</w:t>
      </w:r>
      <w:r w:rsidR="006663AB">
        <w:rPr>
          <w:rStyle w:val="FontStyle38"/>
          <w:b w:val="0"/>
          <w:sz w:val="24"/>
          <w:szCs w:val="24"/>
        </w:rPr>
        <w:t>ловской области от 22 августа 2012 года</w:t>
      </w:r>
      <w:r w:rsidR="00103EAA" w:rsidRPr="00103EAA">
        <w:rPr>
          <w:rStyle w:val="FontStyle38"/>
          <w:b w:val="0"/>
          <w:sz w:val="24"/>
          <w:szCs w:val="24"/>
        </w:rPr>
        <w:t xml:space="preserve"> № 899-ПП «О Правительственной комиссии Свердловской области по укреп</w:t>
      </w:r>
      <w:r w:rsidR="00103EAA" w:rsidRPr="00103EAA">
        <w:rPr>
          <w:rStyle w:val="FontStyle38"/>
          <w:b w:val="0"/>
          <w:sz w:val="24"/>
          <w:szCs w:val="24"/>
        </w:rPr>
        <w:softHyphen/>
        <w:t>лению финансовой дисциплины и мобилизации доходов бюджета</w:t>
      </w:r>
      <w:r w:rsidR="006663AB" w:rsidRPr="00103EAA">
        <w:rPr>
          <w:rStyle w:val="FontStyle38"/>
          <w:b w:val="0"/>
          <w:sz w:val="24"/>
          <w:szCs w:val="24"/>
        </w:rPr>
        <w:t>»,</w:t>
      </w:r>
      <w:r w:rsidR="006663AB" w:rsidRPr="00196EB7">
        <w:rPr>
          <w:b w:val="0"/>
          <w:sz w:val="24"/>
          <w:szCs w:val="24"/>
        </w:rPr>
        <w:t xml:space="preserve"> руководствуясь</w:t>
      </w:r>
      <w:r w:rsidR="000C4722">
        <w:rPr>
          <w:b w:val="0"/>
          <w:sz w:val="24"/>
          <w:szCs w:val="24"/>
        </w:rPr>
        <w:t xml:space="preserve"> </w:t>
      </w:r>
      <w:r w:rsidR="00103EAA">
        <w:rPr>
          <w:b w:val="0"/>
          <w:sz w:val="24"/>
          <w:szCs w:val="24"/>
        </w:rPr>
        <w:t>Уставом</w:t>
      </w:r>
      <w:r w:rsidR="0032290E">
        <w:rPr>
          <w:b w:val="0"/>
          <w:sz w:val="24"/>
          <w:szCs w:val="24"/>
        </w:rPr>
        <w:t xml:space="preserve"> Тугулымского муниципального</w:t>
      </w:r>
      <w:r w:rsidR="000C4722" w:rsidRPr="00196EB7">
        <w:rPr>
          <w:b w:val="0"/>
          <w:sz w:val="24"/>
          <w:szCs w:val="24"/>
        </w:rPr>
        <w:t xml:space="preserve"> округа, </w:t>
      </w:r>
      <w:r w:rsidRPr="00196EB7">
        <w:rPr>
          <w:b w:val="0"/>
          <w:sz w:val="24"/>
          <w:szCs w:val="24"/>
        </w:rPr>
        <w:t>админ</w:t>
      </w:r>
      <w:r w:rsidR="0032290E">
        <w:rPr>
          <w:b w:val="0"/>
          <w:sz w:val="24"/>
          <w:szCs w:val="24"/>
        </w:rPr>
        <w:t>истрация Тугулымского муниципального</w:t>
      </w:r>
      <w:r w:rsidRPr="00196EB7">
        <w:rPr>
          <w:b w:val="0"/>
          <w:sz w:val="24"/>
          <w:szCs w:val="24"/>
        </w:rPr>
        <w:t xml:space="preserve"> округа </w:t>
      </w:r>
    </w:p>
    <w:p w:rsidR="00CA0170" w:rsidRPr="00196EB7" w:rsidRDefault="00CA0170" w:rsidP="00CA0170">
      <w:pPr>
        <w:ind w:firstLine="709"/>
        <w:jc w:val="center"/>
        <w:rPr>
          <w:iCs/>
          <w:color w:val="000000"/>
        </w:rPr>
      </w:pPr>
    </w:p>
    <w:p w:rsidR="00CA0170" w:rsidRPr="008E2508" w:rsidRDefault="00CA0170" w:rsidP="00CA0170">
      <w:pPr>
        <w:jc w:val="both"/>
        <w:rPr>
          <w:b/>
          <w:bCs/>
        </w:rPr>
      </w:pPr>
      <w:r w:rsidRPr="008E2508">
        <w:rPr>
          <w:b/>
          <w:bCs/>
        </w:rPr>
        <w:t>ПОСТАНОВЛЯЕТ:</w:t>
      </w:r>
    </w:p>
    <w:p w:rsidR="001D3F8C" w:rsidRPr="008E2508" w:rsidRDefault="001D3F8C" w:rsidP="00CA0170">
      <w:pPr>
        <w:jc w:val="both"/>
        <w:rPr>
          <w:b/>
          <w:bCs/>
          <w:sz w:val="12"/>
          <w:szCs w:val="12"/>
        </w:rPr>
      </w:pPr>
    </w:p>
    <w:p w:rsidR="0032290E" w:rsidRPr="0032290E" w:rsidRDefault="00CA0170" w:rsidP="0032290E">
      <w:pPr>
        <w:pStyle w:val="3"/>
        <w:jc w:val="both"/>
        <w:rPr>
          <w:rFonts w:ascii="Times New Roman" w:hAnsi="Times New Roman" w:cs="Times New Roman"/>
          <w:b w:val="0"/>
          <w:color w:val="auto"/>
          <w:spacing w:val="-1"/>
        </w:rPr>
      </w:pPr>
      <w:r>
        <w:rPr>
          <w:szCs w:val="20"/>
        </w:rPr>
        <w:tab/>
      </w:r>
      <w:r w:rsidR="0032290E" w:rsidRPr="0032290E">
        <w:rPr>
          <w:rFonts w:ascii="Times New Roman" w:hAnsi="Times New Roman" w:cs="Times New Roman"/>
          <w:b w:val="0"/>
          <w:bCs w:val="0"/>
          <w:color w:val="auto"/>
          <w:spacing w:val="-1"/>
        </w:rPr>
        <w:t xml:space="preserve">1.  </w:t>
      </w:r>
      <w:r w:rsidR="0020572B">
        <w:rPr>
          <w:rFonts w:ascii="Times New Roman" w:hAnsi="Times New Roman" w:cs="Times New Roman"/>
          <w:b w:val="0"/>
          <w:bCs w:val="0"/>
          <w:color w:val="auto"/>
          <w:spacing w:val="-1"/>
        </w:rPr>
        <w:t xml:space="preserve"> </w:t>
      </w:r>
      <w:bookmarkStart w:id="0" w:name="_GoBack"/>
      <w:bookmarkEnd w:id="0"/>
      <w:r w:rsidR="006663AB">
        <w:rPr>
          <w:rFonts w:ascii="Times New Roman" w:hAnsi="Times New Roman" w:cs="Times New Roman"/>
          <w:b w:val="0"/>
          <w:bCs w:val="0"/>
          <w:color w:val="auto"/>
          <w:spacing w:val="-1"/>
        </w:rPr>
        <w:t>В</w:t>
      </w:r>
      <w:r w:rsidR="0032290E" w:rsidRPr="0032290E">
        <w:rPr>
          <w:rFonts w:ascii="Times New Roman" w:hAnsi="Times New Roman" w:cs="Times New Roman"/>
          <w:b w:val="0"/>
          <w:bCs w:val="0"/>
          <w:color w:val="auto"/>
          <w:spacing w:val="-1"/>
        </w:rPr>
        <w:t xml:space="preserve"> постановление администрации Тугулымского городского округа от </w:t>
      </w:r>
      <w:r w:rsidR="006663AB">
        <w:rPr>
          <w:rFonts w:ascii="Times New Roman" w:hAnsi="Times New Roman" w:cs="Times New Roman"/>
          <w:b w:val="0"/>
          <w:color w:val="auto"/>
        </w:rPr>
        <w:t xml:space="preserve">15.11.2012 </w:t>
      </w:r>
      <w:r w:rsidR="006663AB" w:rsidRPr="002828F2">
        <w:rPr>
          <w:rFonts w:ascii="Times New Roman" w:hAnsi="Times New Roman" w:cs="Times New Roman"/>
          <w:b w:val="0"/>
          <w:color w:val="auto"/>
        </w:rPr>
        <w:t>№</w:t>
      </w:r>
      <w:r w:rsidR="002828F2" w:rsidRPr="002828F2">
        <w:rPr>
          <w:rFonts w:ascii="Times New Roman" w:hAnsi="Times New Roman" w:cs="Times New Roman"/>
          <w:b w:val="0"/>
          <w:color w:val="auto"/>
        </w:rPr>
        <w:t xml:space="preserve"> </w:t>
      </w:r>
      <w:r w:rsidR="006663AB" w:rsidRPr="002828F2">
        <w:rPr>
          <w:rFonts w:ascii="Times New Roman" w:hAnsi="Times New Roman" w:cs="Times New Roman"/>
          <w:b w:val="0"/>
          <w:color w:val="auto"/>
        </w:rPr>
        <w:t>320</w:t>
      </w:r>
      <w:r w:rsidR="006663AB" w:rsidRPr="00956451">
        <w:t xml:space="preserve"> </w:t>
      </w:r>
      <w:r w:rsidR="006663AB" w:rsidRPr="0032290E">
        <w:rPr>
          <w:rFonts w:ascii="Times New Roman" w:hAnsi="Times New Roman" w:cs="Times New Roman"/>
          <w:b w:val="0"/>
          <w:bCs w:val="0"/>
          <w:color w:val="auto"/>
          <w:spacing w:val="-1"/>
        </w:rPr>
        <w:t>«</w:t>
      </w:r>
      <w:r w:rsidR="002828F2" w:rsidRPr="002828F2">
        <w:rPr>
          <w:rFonts w:ascii="Times New Roman" w:hAnsi="Times New Roman" w:cs="Times New Roman"/>
          <w:b w:val="0"/>
          <w:color w:val="auto"/>
        </w:rPr>
        <w:t>О создании межведомственной комиссии по вопросам укрепления финансовой самостоятельности бюджета Тугулымского городского округа</w:t>
      </w:r>
      <w:r w:rsidR="0032290E" w:rsidRPr="0032290E">
        <w:rPr>
          <w:rFonts w:ascii="Times New Roman" w:hAnsi="Times New Roman" w:cs="Times New Roman"/>
          <w:b w:val="0"/>
          <w:color w:val="auto"/>
          <w:spacing w:val="-1"/>
        </w:rPr>
        <w:t xml:space="preserve">» (далее – Постановление) </w:t>
      </w:r>
      <w:r w:rsidR="006663AB">
        <w:rPr>
          <w:rFonts w:ascii="Times New Roman" w:hAnsi="Times New Roman" w:cs="Times New Roman"/>
          <w:b w:val="0"/>
          <w:bCs w:val="0"/>
          <w:color w:val="auto"/>
          <w:spacing w:val="-1"/>
        </w:rPr>
        <w:t>в</w:t>
      </w:r>
      <w:r w:rsidR="006663AB" w:rsidRPr="0032290E">
        <w:rPr>
          <w:rFonts w:ascii="Times New Roman" w:hAnsi="Times New Roman" w:cs="Times New Roman"/>
          <w:b w:val="0"/>
          <w:bCs w:val="0"/>
          <w:color w:val="auto"/>
          <w:spacing w:val="-1"/>
        </w:rPr>
        <w:t>нести</w:t>
      </w:r>
      <w:r w:rsidR="006663AB" w:rsidRPr="0032290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="0032290E" w:rsidRPr="0032290E">
        <w:rPr>
          <w:rFonts w:ascii="Times New Roman" w:hAnsi="Times New Roman" w:cs="Times New Roman"/>
          <w:b w:val="0"/>
          <w:color w:val="auto"/>
          <w:spacing w:val="-1"/>
        </w:rPr>
        <w:t>следую</w:t>
      </w:r>
      <w:r w:rsidR="006663AB">
        <w:rPr>
          <w:rFonts w:ascii="Times New Roman" w:hAnsi="Times New Roman" w:cs="Times New Roman"/>
          <w:b w:val="0"/>
          <w:color w:val="auto"/>
          <w:spacing w:val="-1"/>
        </w:rPr>
        <w:t>щие изменения</w:t>
      </w:r>
      <w:r w:rsidR="0032290E" w:rsidRPr="0032290E">
        <w:rPr>
          <w:rFonts w:ascii="Times New Roman" w:hAnsi="Times New Roman" w:cs="Times New Roman"/>
          <w:b w:val="0"/>
          <w:color w:val="auto"/>
          <w:spacing w:val="-1"/>
        </w:rPr>
        <w:t>:</w:t>
      </w:r>
    </w:p>
    <w:p w:rsidR="0032290E" w:rsidRPr="0032290E" w:rsidRDefault="006663AB" w:rsidP="0032290E">
      <w:pPr>
        <w:ind w:firstLine="709"/>
      </w:pPr>
      <w:r>
        <w:t xml:space="preserve">1.1. </w:t>
      </w:r>
      <w:r w:rsidR="00016EF4">
        <w:t xml:space="preserve"> </w:t>
      </w:r>
      <w:r>
        <w:t>Заголовок</w:t>
      </w:r>
      <w:r w:rsidR="0032290E" w:rsidRPr="0032290E">
        <w:t xml:space="preserve"> Постановления изложить в следующей редакции:</w:t>
      </w:r>
    </w:p>
    <w:p w:rsidR="0032290E" w:rsidRPr="00CC68A9" w:rsidRDefault="0032290E" w:rsidP="0032290E">
      <w:pPr>
        <w:ind w:firstLine="709"/>
        <w:jc w:val="both"/>
        <w:rPr>
          <w:spacing w:val="-1"/>
        </w:rPr>
      </w:pPr>
      <w:r w:rsidRPr="00CC68A9">
        <w:rPr>
          <w:spacing w:val="-1"/>
        </w:rPr>
        <w:t>«</w:t>
      </w:r>
      <w:r w:rsidR="002828F2" w:rsidRPr="002828F2">
        <w:t xml:space="preserve">О создании межведомственной комиссии по вопросам укрепления финансовой самостоятельности бюджета Тугулымского </w:t>
      </w:r>
      <w:r w:rsidR="002828F2">
        <w:t xml:space="preserve">муниципального </w:t>
      </w:r>
      <w:r w:rsidR="002828F2" w:rsidRPr="002828F2">
        <w:t>округа</w:t>
      </w:r>
      <w:r w:rsidRPr="00CC68A9">
        <w:rPr>
          <w:spacing w:val="-1"/>
        </w:rPr>
        <w:t>»;</w:t>
      </w:r>
    </w:p>
    <w:p w:rsidR="00CC68A9" w:rsidRDefault="0032290E" w:rsidP="00CC68A9">
      <w:pPr>
        <w:ind w:firstLine="709"/>
        <w:jc w:val="both"/>
        <w:rPr>
          <w:spacing w:val="-1"/>
        </w:rPr>
      </w:pPr>
      <w:r w:rsidRPr="0032290E">
        <w:rPr>
          <w:spacing w:val="-1"/>
        </w:rPr>
        <w:t>1.2. По всему тексту Постановления слово «гор</w:t>
      </w:r>
      <w:r w:rsidR="006663AB">
        <w:rPr>
          <w:spacing w:val="-1"/>
        </w:rPr>
        <w:t>одской»</w:t>
      </w:r>
      <w:r w:rsidRPr="0032290E">
        <w:rPr>
          <w:spacing w:val="-1"/>
        </w:rPr>
        <w:t xml:space="preserve"> заменить словом «муниципальный» в соответствующем падеже.</w:t>
      </w:r>
    </w:p>
    <w:p w:rsidR="006C75FF" w:rsidRPr="006C75FF" w:rsidRDefault="006C75FF" w:rsidP="006C75FF">
      <w:pPr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spacing w:val="-1"/>
        </w:rPr>
        <w:t xml:space="preserve">2. </w:t>
      </w:r>
      <w:r w:rsidR="00016EF4">
        <w:rPr>
          <w:spacing w:val="-1"/>
        </w:rPr>
        <w:t xml:space="preserve"> </w:t>
      </w:r>
      <w:r w:rsidR="006663AB">
        <w:rPr>
          <w:spacing w:val="-1"/>
        </w:rPr>
        <w:t xml:space="preserve">В </w:t>
      </w:r>
      <w:r w:rsidRPr="00415CA7">
        <w:rPr>
          <w:spacing w:val="-1"/>
        </w:rPr>
        <w:t>По</w:t>
      </w:r>
      <w:r>
        <w:rPr>
          <w:spacing w:val="-1"/>
        </w:rPr>
        <w:t>ложение</w:t>
      </w:r>
      <w:r w:rsidRPr="00415CA7">
        <w:rPr>
          <w:spacing w:val="-1"/>
        </w:rPr>
        <w:t xml:space="preserve"> </w:t>
      </w:r>
      <w:r w:rsidRPr="006C75FF">
        <w:rPr>
          <w:rStyle w:val="FontStyle34"/>
          <w:b w:val="0"/>
          <w:sz w:val="24"/>
          <w:szCs w:val="24"/>
        </w:rPr>
        <w:t>о межведомственной комиссии по вопросам укрепления финансовой</w:t>
      </w:r>
      <w:r>
        <w:rPr>
          <w:rStyle w:val="FontStyle34"/>
          <w:b w:val="0"/>
          <w:sz w:val="24"/>
          <w:szCs w:val="24"/>
        </w:rPr>
        <w:t xml:space="preserve"> </w:t>
      </w:r>
      <w:r w:rsidRPr="006C75FF">
        <w:rPr>
          <w:rStyle w:val="FontStyle34"/>
          <w:b w:val="0"/>
          <w:sz w:val="24"/>
          <w:szCs w:val="24"/>
        </w:rPr>
        <w:t>самостоятельности бюджета Тугулымского городского округа</w:t>
      </w:r>
      <w:r>
        <w:rPr>
          <w:rStyle w:val="FontStyle34"/>
        </w:rPr>
        <w:t xml:space="preserve"> </w:t>
      </w:r>
      <w:r>
        <w:rPr>
          <w:spacing w:val="-1"/>
        </w:rPr>
        <w:t xml:space="preserve">(далее – Положение) </w:t>
      </w:r>
      <w:r w:rsidR="006663AB">
        <w:rPr>
          <w:spacing w:val="-1"/>
        </w:rPr>
        <w:t>в</w:t>
      </w:r>
      <w:r w:rsidR="006663AB" w:rsidRPr="00415CA7">
        <w:rPr>
          <w:spacing w:val="-1"/>
        </w:rPr>
        <w:t>нести</w:t>
      </w:r>
      <w:r w:rsidR="006663AB">
        <w:rPr>
          <w:spacing w:val="-1"/>
        </w:rPr>
        <w:t xml:space="preserve"> следующие изменения</w:t>
      </w:r>
      <w:r>
        <w:rPr>
          <w:spacing w:val="-1"/>
        </w:rPr>
        <w:t>:</w:t>
      </w:r>
    </w:p>
    <w:p w:rsidR="003D0C24" w:rsidRDefault="006663AB" w:rsidP="003D0C24">
      <w:pPr>
        <w:ind w:firstLine="709"/>
      </w:pPr>
      <w:r>
        <w:t>2.1. Назва</w:t>
      </w:r>
      <w:r w:rsidR="00DD7F8C">
        <w:t>ние Положения</w:t>
      </w:r>
      <w:r w:rsidR="003D0C24">
        <w:t xml:space="preserve"> изложить в следующей редакции:</w:t>
      </w:r>
    </w:p>
    <w:p w:rsidR="003D0C24" w:rsidRPr="00DD7F8C" w:rsidRDefault="003D0C24" w:rsidP="00DD7F8C">
      <w:pPr>
        <w:ind w:firstLine="709"/>
        <w:jc w:val="both"/>
        <w:rPr>
          <w:b/>
          <w:bCs/>
          <w:color w:val="000000"/>
        </w:rPr>
      </w:pPr>
      <w:r w:rsidRPr="00DD7F8C">
        <w:rPr>
          <w:b/>
          <w:bCs/>
          <w:iCs/>
          <w:color w:val="000000"/>
          <w:spacing w:val="-1"/>
        </w:rPr>
        <w:t>«</w:t>
      </w:r>
      <w:r w:rsidR="00DD7F8C" w:rsidRPr="00DD7F8C">
        <w:rPr>
          <w:rStyle w:val="FontStyle34"/>
          <w:b w:val="0"/>
          <w:sz w:val="24"/>
          <w:szCs w:val="24"/>
        </w:rPr>
        <w:t xml:space="preserve">Положение о межведомственной комиссии по вопросам укрепления финансовой самостоятельности бюджета </w:t>
      </w:r>
      <w:r w:rsidR="00DD7F8C">
        <w:rPr>
          <w:rStyle w:val="FontStyle34"/>
          <w:b w:val="0"/>
          <w:sz w:val="24"/>
          <w:szCs w:val="24"/>
        </w:rPr>
        <w:t>Тугулымского муниципального</w:t>
      </w:r>
      <w:r w:rsidR="00DD7F8C" w:rsidRPr="00DD7F8C">
        <w:rPr>
          <w:rStyle w:val="FontStyle34"/>
          <w:b w:val="0"/>
          <w:sz w:val="24"/>
          <w:szCs w:val="24"/>
        </w:rPr>
        <w:t xml:space="preserve"> округа</w:t>
      </w:r>
      <w:r w:rsidRPr="00DD7F8C">
        <w:rPr>
          <w:b/>
          <w:bCs/>
          <w:iCs/>
          <w:color w:val="000000"/>
          <w:spacing w:val="-1"/>
        </w:rPr>
        <w:t>»</w:t>
      </w:r>
      <w:r w:rsidRPr="006C75FF">
        <w:rPr>
          <w:bCs/>
          <w:iCs/>
          <w:color w:val="000000"/>
          <w:spacing w:val="-1"/>
        </w:rPr>
        <w:t>;</w:t>
      </w:r>
    </w:p>
    <w:p w:rsidR="003D2543" w:rsidRDefault="00016EF4" w:rsidP="003D2543">
      <w:pPr>
        <w:ind w:firstLine="709"/>
        <w:jc w:val="both"/>
        <w:rPr>
          <w:color w:val="000000"/>
          <w:spacing w:val="-1"/>
        </w:rPr>
      </w:pPr>
      <w:r>
        <w:rPr>
          <w:bCs/>
          <w:iCs/>
          <w:color w:val="000000"/>
          <w:spacing w:val="-1"/>
        </w:rPr>
        <w:t xml:space="preserve">2.2. </w:t>
      </w:r>
      <w:r w:rsidR="00DD7F8C">
        <w:rPr>
          <w:bCs/>
          <w:iCs/>
          <w:color w:val="000000"/>
          <w:spacing w:val="-1"/>
        </w:rPr>
        <w:t>По всему тексту Положения</w:t>
      </w:r>
      <w:r w:rsidR="003D0C24">
        <w:rPr>
          <w:bCs/>
          <w:iCs/>
          <w:color w:val="000000"/>
          <w:spacing w:val="-1"/>
        </w:rPr>
        <w:t xml:space="preserve"> </w:t>
      </w:r>
      <w:r w:rsidR="003D0C24">
        <w:rPr>
          <w:color w:val="000000"/>
          <w:spacing w:val="-1"/>
        </w:rPr>
        <w:t>слово «гор</w:t>
      </w:r>
      <w:r w:rsidR="006663AB">
        <w:rPr>
          <w:color w:val="000000"/>
          <w:spacing w:val="-1"/>
        </w:rPr>
        <w:t>одской»</w:t>
      </w:r>
      <w:r w:rsidR="003D0C24">
        <w:rPr>
          <w:color w:val="000000"/>
          <w:spacing w:val="-1"/>
        </w:rPr>
        <w:t xml:space="preserve"> заменить словом «муниципальный» в соответствующем падеже.</w:t>
      </w:r>
    </w:p>
    <w:p w:rsidR="003D2543" w:rsidRPr="003D2543" w:rsidRDefault="003D2543" w:rsidP="003D2543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2.3. </w:t>
      </w:r>
      <w:r w:rsidR="00016EF4">
        <w:rPr>
          <w:color w:val="000000"/>
          <w:spacing w:val="-1"/>
        </w:rPr>
        <w:t xml:space="preserve">  </w:t>
      </w:r>
      <w:r>
        <w:rPr>
          <w:color w:val="000000"/>
          <w:spacing w:val="-1"/>
        </w:rPr>
        <w:t xml:space="preserve">Пункт 8 </w:t>
      </w:r>
      <w:r w:rsidRPr="003D2543">
        <w:rPr>
          <w:rStyle w:val="FontStyle34"/>
          <w:b w:val="0"/>
          <w:sz w:val="24"/>
          <w:szCs w:val="24"/>
        </w:rPr>
        <w:t>Главы 5. Регламент работы и состав Комиссии</w:t>
      </w:r>
      <w:r>
        <w:rPr>
          <w:rStyle w:val="FontStyle34"/>
          <w:b w:val="0"/>
          <w:sz w:val="24"/>
          <w:szCs w:val="24"/>
        </w:rPr>
        <w:t xml:space="preserve"> изложить в следующей редакции</w:t>
      </w:r>
      <w:r w:rsidR="006C75FF">
        <w:rPr>
          <w:rStyle w:val="FontStyle34"/>
          <w:b w:val="0"/>
          <w:sz w:val="24"/>
          <w:szCs w:val="24"/>
        </w:rPr>
        <w:t>:</w:t>
      </w:r>
      <w:r>
        <w:rPr>
          <w:rStyle w:val="FontStyle34"/>
          <w:b w:val="0"/>
          <w:sz w:val="24"/>
          <w:szCs w:val="24"/>
        </w:rPr>
        <w:t xml:space="preserve"> </w:t>
      </w:r>
      <w:r w:rsidRPr="003D2543">
        <w:rPr>
          <w:rStyle w:val="FontStyle34"/>
          <w:b w:val="0"/>
          <w:sz w:val="24"/>
          <w:szCs w:val="24"/>
        </w:rPr>
        <w:t>«</w:t>
      </w:r>
      <w:r w:rsidRPr="003D2543">
        <w:rPr>
          <w:rStyle w:val="FontStyle38"/>
          <w:sz w:val="24"/>
          <w:szCs w:val="24"/>
        </w:rPr>
        <w:t>Заседания Комиссии проводятся на постоянной основе в соответствии с утвержденным графиком, но не реже одного раза в месяц».</w:t>
      </w:r>
    </w:p>
    <w:p w:rsidR="00CC68A9" w:rsidRDefault="00CC68A9" w:rsidP="006663AB">
      <w:pPr>
        <w:shd w:val="clear" w:color="auto" w:fill="FFFFFF"/>
        <w:tabs>
          <w:tab w:val="left" w:pos="0"/>
        </w:tabs>
        <w:jc w:val="both"/>
        <w:rPr>
          <w:color w:val="000000"/>
          <w:spacing w:val="-1"/>
        </w:rPr>
      </w:pPr>
      <w:r>
        <w:rPr>
          <w:b/>
        </w:rPr>
        <w:tab/>
      </w:r>
      <w:r w:rsidR="003D2543">
        <w:rPr>
          <w:color w:val="000000"/>
          <w:spacing w:val="-1"/>
        </w:rPr>
        <w:t>3</w:t>
      </w:r>
      <w:r>
        <w:rPr>
          <w:color w:val="000000"/>
          <w:spacing w:val="-1"/>
        </w:rPr>
        <w:t xml:space="preserve">. </w:t>
      </w:r>
      <w:r w:rsidR="00016EF4">
        <w:rPr>
          <w:color w:val="000000"/>
          <w:spacing w:val="-1"/>
        </w:rPr>
        <w:t xml:space="preserve"> </w:t>
      </w:r>
      <w:r w:rsidR="006663AB" w:rsidRPr="001C1535">
        <w:rPr>
          <w:color w:val="000000"/>
          <w:spacing w:val="-1"/>
        </w:rPr>
        <w:t>Настоящее</w:t>
      </w:r>
      <w:r w:rsidR="006663AB" w:rsidRPr="002C64B8">
        <w:t xml:space="preserve"> </w:t>
      </w:r>
      <w:r w:rsidR="006663AB">
        <w:t xml:space="preserve">постановление </w:t>
      </w:r>
      <w:r w:rsidR="006663AB" w:rsidRPr="002C64B8">
        <w:t xml:space="preserve">разместить на официальном сайте администрации Тугулымского </w:t>
      </w:r>
      <w:r w:rsidR="006663AB">
        <w:t>муниципального</w:t>
      </w:r>
      <w:r w:rsidR="006663AB" w:rsidRPr="002C64B8">
        <w:t xml:space="preserve"> округа.</w:t>
      </w:r>
    </w:p>
    <w:p w:rsidR="00CC68A9" w:rsidRDefault="003D2543" w:rsidP="00CC68A9">
      <w:pPr>
        <w:shd w:val="clear" w:color="auto" w:fill="FFFFFF"/>
        <w:tabs>
          <w:tab w:val="left" w:pos="792"/>
        </w:tabs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4</w:t>
      </w:r>
      <w:r w:rsidR="00CC68A9">
        <w:rPr>
          <w:color w:val="000000"/>
          <w:spacing w:val="-1"/>
        </w:rPr>
        <w:t xml:space="preserve">. </w:t>
      </w:r>
      <w:r w:rsidR="00490C1C">
        <w:rPr>
          <w:color w:val="000000"/>
          <w:spacing w:val="-1"/>
        </w:rPr>
        <w:t xml:space="preserve">  </w:t>
      </w:r>
      <w:r w:rsidR="00016EF4">
        <w:rPr>
          <w:color w:val="000000"/>
          <w:spacing w:val="-1"/>
        </w:rPr>
        <w:t xml:space="preserve">  </w:t>
      </w:r>
      <w:r w:rsidR="006663AB">
        <w:rPr>
          <w:color w:val="000000"/>
          <w:spacing w:val="-1"/>
        </w:rPr>
        <w:t>Настоящее постановление вступает в силу после его подписания.</w:t>
      </w:r>
    </w:p>
    <w:p w:rsidR="00CA0170" w:rsidRPr="006C75FF" w:rsidRDefault="003D2543" w:rsidP="006C75FF">
      <w:pPr>
        <w:shd w:val="clear" w:color="auto" w:fill="FFFFFF"/>
        <w:tabs>
          <w:tab w:val="left" w:pos="792"/>
        </w:tabs>
        <w:ind w:firstLine="709"/>
        <w:jc w:val="both"/>
      </w:pPr>
      <w:r>
        <w:rPr>
          <w:color w:val="000000"/>
          <w:spacing w:val="-1"/>
        </w:rPr>
        <w:t>5</w:t>
      </w:r>
      <w:r w:rsidR="00CC68A9">
        <w:rPr>
          <w:color w:val="000000"/>
          <w:spacing w:val="-1"/>
        </w:rPr>
        <w:t xml:space="preserve">. </w:t>
      </w:r>
      <w:r w:rsidR="00490C1C">
        <w:rPr>
          <w:color w:val="000000"/>
          <w:spacing w:val="-1"/>
        </w:rPr>
        <w:t xml:space="preserve">  </w:t>
      </w:r>
      <w:r w:rsidR="00016EF4">
        <w:rPr>
          <w:color w:val="000000"/>
          <w:spacing w:val="-1"/>
        </w:rPr>
        <w:t xml:space="preserve">  К</w:t>
      </w:r>
      <w:r w:rsidR="00CC68A9">
        <w:rPr>
          <w:color w:val="000000"/>
          <w:spacing w:val="-1"/>
        </w:rPr>
        <w:t xml:space="preserve">онтроль </w:t>
      </w:r>
      <w:r w:rsidR="00490C1C">
        <w:rPr>
          <w:color w:val="000000"/>
          <w:spacing w:val="-1"/>
        </w:rPr>
        <w:t xml:space="preserve">исполнения настоящего </w:t>
      </w:r>
      <w:r w:rsidR="00CC68A9">
        <w:rPr>
          <w:color w:val="000000"/>
          <w:spacing w:val="-1"/>
        </w:rPr>
        <w:t>постановления оставляю за собой.</w:t>
      </w:r>
    </w:p>
    <w:p w:rsidR="00DE5544" w:rsidRDefault="00DE5544" w:rsidP="00CA0170">
      <w:pPr>
        <w:jc w:val="both"/>
        <w:rPr>
          <w:b/>
          <w:bCs/>
          <w:szCs w:val="20"/>
        </w:rPr>
      </w:pPr>
    </w:p>
    <w:p w:rsidR="00490C1C" w:rsidRDefault="00490C1C" w:rsidP="003D2543">
      <w:pPr>
        <w:jc w:val="both"/>
      </w:pPr>
    </w:p>
    <w:p w:rsidR="00490C1C" w:rsidRDefault="00490C1C" w:rsidP="003D2543">
      <w:pPr>
        <w:jc w:val="both"/>
      </w:pPr>
    </w:p>
    <w:p w:rsidR="006C75FF" w:rsidRPr="008E2508" w:rsidRDefault="00DE5544" w:rsidP="003D2543">
      <w:pPr>
        <w:jc w:val="both"/>
      </w:pPr>
      <w:r w:rsidRPr="008E2508">
        <w:t>Глава</w:t>
      </w:r>
      <w:r w:rsidR="00CA0170" w:rsidRPr="008E2508">
        <w:t xml:space="preserve"> </w:t>
      </w:r>
    </w:p>
    <w:p w:rsidR="008E2508" w:rsidRDefault="00CA0170" w:rsidP="008E2508">
      <w:pPr>
        <w:jc w:val="both"/>
      </w:pPr>
      <w:r w:rsidRPr="008E2508">
        <w:t xml:space="preserve">Тугулымского </w:t>
      </w:r>
      <w:r w:rsidR="00956451" w:rsidRPr="008E2508">
        <w:t xml:space="preserve">муниципального </w:t>
      </w:r>
      <w:r w:rsidRPr="008E2508">
        <w:t xml:space="preserve">округа                </w:t>
      </w:r>
      <w:r w:rsidR="008E2508">
        <w:t xml:space="preserve">                    </w:t>
      </w:r>
      <w:r w:rsidR="00C62672" w:rsidRPr="008E2508">
        <w:t xml:space="preserve">           </w:t>
      </w:r>
      <w:r w:rsidR="008E2508" w:rsidRPr="008E2508">
        <w:t xml:space="preserve">        </w:t>
      </w:r>
      <w:r w:rsidR="002364FF" w:rsidRPr="008E2508">
        <w:t xml:space="preserve">          </w:t>
      </w:r>
      <w:r w:rsidR="00490C1C">
        <w:t xml:space="preserve">  </w:t>
      </w:r>
      <w:r w:rsidR="00DE5544" w:rsidRPr="008E2508">
        <w:t>А.Н.</w:t>
      </w:r>
      <w:r w:rsidR="00B43DE8" w:rsidRPr="008E2508">
        <w:t xml:space="preserve"> </w:t>
      </w:r>
      <w:r w:rsidR="008E2508">
        <w:t>Поздеев</w:t>
      </w:r>
    </w:p>
    <w:sectPr w:rsidR="008E2508" w:rsidSect="00490C1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FD1"/>
    <w:multiLevelType w:val="hybridMultilevel"/>
    <w:tmpl w:val="4A0E6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646"/>
    <w:multiLevelType w:val="hybridMultilevel"/>
    <w:tmpl w:val="A9CEB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975FA"/>
    <w:multiLevelType w:val="hybridMultilevel"/>
    <w:tmpl w:val="CDD630C2"/>
    <w:lvl w:ilvl="0" w:tplc="0D96B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A2524A">
      <w:numFmt w:val="none"/>
      <w:lvlText w:val=""/>
      <w:lvlJc w:val="left"/>
      <w:pPr>
        <w:tabs>
          <w:tab w:val="num" w:pos="360"/>
        </w:tabs>
      </w:pPr>
    </w:lvl>
    <w:lvl w:ilvl="2" w:tplc="7A3CAFCA">
      <w:numFmt w:val="none"/>
      <w:lvlText w:val=""/>
      <w:lvlJc w:val="left"/>
      <w:pPr>
        <w:tabs>
          <w:tab w:val="num" w:pos="360"/>
        </w:tabs>
      </w:pPr>
    </w:lvl>
    <w:lvl w:ilvl="3" w:tplc="780A8D22">
      <w:numFmt w:val="none"/>
      <w:lvlText w:val=""/>
      <w:lvlJc w:val="left"/>
      <w:pPr>
        <w:tabs>
          <w:tab w:val="num" w:pos="360"/>
        </w:tabs>
      </w:pPr>
    </w:lvl>
    <w:lvl w:ilvl="4" w:tplc="C20E136A">
      <w:numFmt w:val="none"/>
      <w:lvlText w:val=""/>
      <w:lvlJc w:val="left"/>
      <w:pPr>
        <w:tabs>
          <w:tab w:val="num" w:pos="360"/>
        </w:tabs>
      </w:pPr>
    </w:lvl>
    <w:lvl w:ilvl="5" w:tplc="2622648A">
      <w:numFmt w:val="none"/>
      <w:lvlText w:val=""/>
      <w:lvlJc w:val="left"/>
      <w:pPr>
        <w:tabs>
          <w:tab w:val="num" w:pos="360"/>
        </w:tabs>
      </w:pPr>
    </w:lvl>
    <w:lvl w:ilvl="6" w:tplc="8D427E86">
      <w:numFmt w:val="none"/>
      <w:lvlText w:val=""/>
      <w:lvlJc w:val="left"/>
      <w:pPr>
        <w:tabs>
          <w:tab w:val="num" w:pos="360"/>
        </w:tabs>
      </w:pPr>
    </w:lvl>
    <w:lvl w:ilvl="7" w:tplc="7A860448">
      <w:numFmt w:val="none"/>
      <w:lvlText w:val=""/>
      <w:lvlJc w:val="left"/>
      <w:pPr>
        <w:tabs>
          <w:tab w:val="num" w:pos="360"/>
        </w:tabs>
      </w:pPr>
    </w:lvl>
    <w:lvl w:ilvl="8" w:tplc="95DA4EB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8C341E"/>
    <w:multiLevelType w:val="hybridMultilevel"/>
    <w:tmpl w:val="4CC234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C67120"/>
    <w:multiLevelType w:val="hybridMultilevel"/>
    <w:tmpl w:val="7570B184"/>
    <w:lvl w:ilvl="0" w:tplc="9D9CF4CA">
      <w:start w:val="1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E77D5"/>
    <w:multiLevelType w:val="hybridMultilevel"/>
    <w:tmpl w:val="3ADC543E"/>
    <w:lvl w:ilvl="0" w:tplc="42205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898AA">
      <w:numFmt w:val="none"/>
      <w:lvlText w:val=""/>
      <w:lvlJc w:val="left"/>
      <w:pPr>
        <w:tabs>
          <w:tab w:val="num" w:pos="360"/>
        </w:tabs>
      </w:pPr>
    </w:lvl>
    <w:lvl w:ilvl="2" w:tplc="1910D530">
      <w:numFmt w:val="none"/>
      <w:lvlText w:val=""/>
      <w:lvlJc w:val="left"/>
      <w:pPr>
        <w:tabs>
          <w:tab w:val="num" w:pos="360"/>
        </w:tabs>
      </w:pPr>
    </w:lvl>
    <w:lvl w:ilvl="3" w:tplc="26C4B588">
      <w:numFmt w:val="none"/>
      <w:lvlText w:val=""/>
      <w:lvlJc w:val="left"/>
      <w:pPr>
        <w:tabs>
          <w:tab w:val="num" w:pos="360"/>
        </w:tabs>
      </w:pPr>
    </w:lvl>
    <w:lvl w:ilvl="4" w:tplc="A7CCB4AE">
      <w:numFmt w:val="none"/>
      <w:lvlText w:val=""/>
      <w:lvlJc w:val="left"/>
      <w:pPr>
        <w:tabs>
          <w:tab w:val="num" w:pos="360"/>
        </w:tabs>
      </w:pPr>
    </w:lvl>
    <w:lvl w:ilvl="5" w:tplc="0E400722">
      <w:numFmt w:val="none"/>
      <w:lvlText w:val=""/>
      <w:lvlJc w:val="left"/>
      <w:pPr>
        <w:tabs>
          <w:tab w:val="num" w:pos="360"/>
        </w:tabs>
      </w:pPr>
    </w:lvl>
    <w:lvl w:ilvl="6" w:tplc="0BEE2FA2">
      <w:numFmt w:val="none"/>
      <w:lvlText w:val=""/>
      <w:lvlJc w:val="left"/>
      <w:pPr>
        <w:tabs>
          <w:tab w:val="num" w:pos="360"/>
        </w:tabs>
      </w:pPr>
    </w:lvl>
    <w:lvl w:ilvl="7" w:tplc="D570E21A">
      <w:numFmt w:val="none"/>
      <w:lvlText w:val=""/>
      <w:lvlJc w:val="left"/>
      <w:pPr>
        <w:tabs>
          <w:tab w:val="num" w:pos="360"/>
        </w:tabs>
      </w:pPr>
    </w:lvl>
    <w:lvl w:ilvl="8" w:tplc="8FFE8DD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16110B3"/>
    <w:multiLevelType w:val="multilevel"/>
    <w:tmpl w:val="586484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DA4022C"/>
    <w:multiLevelType w:val="hybridMultilevel"/>
    <w:tmpl w:val="205230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C7184"/>
    <w:multiLevelType w:val="hybridMultilevel"/>
    <w:tmpl w:val="45728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82338"/>
    <w:multiLevelType w:val="hybridMultilevel"/>
    <w:tmpl w:val="15689EB8"/>
    <w:lvl w:ilvl="0" w:tplc="8C74BE9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AF5C40"/>
    <w:multiLevelType w:val="hybridMultilevel"/>
    <w:tmpl w:val="7FEC0846"/>
    <w:lvl w:ilvl="0" w:tplc="9D9CF4CA">
      <w:start w:val="1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30145"/>
    <w:multiLevelType w:val="singleLevel"/>
    <w:tmpl w:val="2E9CA720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F5526E5"/>
    <w:multiLevelType w:val="hybridMultilevel"/>
    <w:tmpl w:val="B4128AE6"/>
    <w:lvl w:ilvl="0" w:tplc="0C686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3AF808">
      <w:numFmt w:val="none"/>
      <w:lvlText w:val=""/>
      <w:lvlJc w:val="left"/>
      <w:pPr>
        <w:tabs>
          <w:tab w:val="num" w:pos="360"/>
        </w:tabs>
      </w:pPr>
    </w:lvl>
    <w:lvl w:ilvl="2" w:tplc="FFD8A064">
      <w:numFmt w:val="none"/>
      <w:lvlText w:val=""/>
      <w:lvlJc w:val="left"/>
      <w:pPr>
        <w:tabs>
          <w:tab w:val="num" w:pos="360"/>
        </w:tabs>
      </w:pPr>
    </w:lvl>
    <w:lvl w:ilvl="3" w:tplc="B01C97AE">
      <w:numFmt w:val="none"/>
      <w:lvlText w:val=""/>
      <w:lvlJc w:val="left"/>
      <w:pPr>
        <w:tabs>
          <w:tab w:val="num" w:pos="360"/>
        </w:tabs>
      </w:pPr>
    </w:lvl>
    <w:lvl w:ilvl="4" w:tplc="863E96B6">
      <w:numFmt w:val="none"/>
      <w:lvlText w:val=""/>
      <w:lvlJc w:val="left"/>
      <w:pPr>
        <w:tabs>
          <w:tab w:val="num" w:pos="360"/>
        </w:tabs>
      </w:pPr>
    </w:lvl>
    <w:lvl w:ilvl="5" w:tplc="53FA232C">
      <w:numFmt w:val="none"/>
      <w:lvlText w:val=""/>
      <w:lvlJc w:val="left"/>
      <w:pPr>
        <w:tabs>
          <w:tab w:val="num" w:pos="360"/>
        </w:tabs>
      </w:pPr>
    </w:lvl>
    <w:lvl w:ilvl="6" w:tplc="C7D00BD0">
      <w:numFmt w:val="none"/>
      <w:lvlText w:val=""/>
      <w:lvlJc w:val="left"/>
      <w:pPr>
        <w:tabs>
          <w:tab w:val="num" w:pos="360"/>
        </w:tabs>
      </w:pPr>
    </w:lvl>
    <w:lvl w:ilvl="7" w:tplc="86BEBBCE">
      <w:numFmt w:val="none"/>
      <w:lvlText w:val=""/>
      <w:lvlJc w:val="left"/>
      <w:pPr>
        <w:tabs>
          <w:tab w:val="num" w:pos="360"/>
        </w:tabs>
      </w:pPr>
    </w:lvl>
    <w:lvl w:ilvl="8" w:tplc="759C587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D3D7BB3"/>
    <w:multiLevelType w:val="multilevel"/>
    <w:tmpl w:val="BBF651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6DEA7DFC"/>
    <w:multiLevelType w:val="hybridMultilevel"/>
    <w:tmpl w:val="4FA61C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046A32"/>
    <w:multiLevelType w:val="multilevel"/>
    <w:tmpl w:val="B540D6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7B2B002F"/>
    <w:multiLevelType w:val="multilevel"/>
    <w:tmpl w:val="69C8779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C5F296B"/>
    <w:multiLevelType w:val="multilevel"/>
    <w:tmpl w:val="3D821FE2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8" w15:restartNumberingAfterBreak="0">
    <w:nsid w:val="7D3D56A2"/>
    <w:multiLevelType w:val="multilevel"/>
    <w:tmpl w:val="884438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15"/>
  </w:num>
  <w:num w:numId="9">
    <w:abstractNumId w:val="9"/>
  </w:num>
  <w:num w:numId="10">
    <w:abstractNumId w:val="5"/>
  </w:num>
  <w:num w:numId="11">
    <w:abstractNumId w:val="13"/>
  </w:num>
  <w:num w:numId="12">
    <w:abstractNumId w:val="17"/>
  </w:num>
  <w:num w:numId="13">
    <w:abstractNumId w:val="16"/>
  </w:num>
  <w:num w:numId="14">
    <w:abstractNumId w:val="14"/>
  </w:num>
  <w:num w:numId="15">
    <w:abstractNumId w:val="3"/>
  </w:num>
  <w:num w:numId="16">
    <w:abstractNumId w:val="18"/>
  </w:num>
  <w:num w:numId="17">
    <w:abstractNumId w:val="6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B29F6"/>
    <w:rsid w:val="00013773"/>
    <w:rsid w:val="00016EF4"/>
    <w:rsid w:val="0002669A"/>
    <w:rsid w:val="00026913"/>
    <w:rsid w:val="000318D2"/>
    <w:rsid w:val="0004340A"/>
    <w:rsid w:val="00047201"/>
    <w:rsid w:val="000651D6"/>
    <w:rsid w:val="00073DA2"/>
    <w:rsid w:val="0008258E"/>
    <w:rsid w:val="00097D68"/>
    <w:rsid w:val="000C3FAA"/>
    <w:rsid w:val="000C4722"/>
    <w:rsid w:val="000C5F8B"/>
    <w:rsid w:val="000D56FF"/>
    <w:rsid w:val="0010047D"/>
    <w:rsid w:val="00102C5C"/>
    <w:rsid w:val="00103EAA"/>
    <w:rsid w:val="00130054"/>
    <w:rsid w:val="001320FF"/>
    <w:rsid w:val="0013223C"/>
    <w:rsid w:val="00144CCD"/>
    <w:rsid w:val="0015020F"/>
    <w:rsid w:val="00185EE1"/>
    <w:rsid w:val="001922F3"/>
    <w:rsid w:val="00192A09"/>
    <w:rsid w:val="00196EB7"/>
    <w:rsid w:val="001B474C"/>
    <w:rsid w:val="001C5F0E"/>
    <w:rsid w:val="001D3F8C"/>
    <w:rsid w:val="001E2F21"/>
    <w:rsid w:val="001E5324"/>
    <w:rsid w:val="0020572B"/>
    <w:rsid w:val="002072F2"/>
    <w:rsid w:val="00231839"/>
    <w:rsid w:val="00232064"/>
    <w:rsid w:val="002364FF"/>
    <w:rsid w:val="00237DCD"/>
    <w:rsid w:val="002400F4"/>
    <w:rsid w:val="00256A43"/>
    <w:rsid w:val="00276385"/>
    <w:rsid w:val="002828F2"/>
    <w:rsid w:val="002830BC"/>
    <w:rsid w:val="002A22E3"/>
    <w:rsid w:val="002A5CF6"/>
    <w:rsid w:val="002B3B4B"/>
    <w:rsid w:val="002B53A5"/>
    <w:rsid w:val="002C5B4E"/>
    <w:rsid w:val="002F32BA"/>
    <w:rsid w:val="002F3960"/>
    <w:rsid w:val="002F7DC2"/>
    <w:rsid w:val="003164CA"/>
    <w:rsid w:val="0032290E"/>
    <w:rsid w:val="00327A36"/>
    <w:rsid w:val="00335B7F"/>
    <w:rsid w:val="00345F40"/>
    <w:rsid w:val="003523BA"/>
    <w:rsid w:val="00372E8B"/>
    <w:rsid w:val="00375306"/>
    <w:rsid w:val="00392D08"/>
    <w:rsid w:val="00397252"/>
    <w:rsid w:val="00397C4E"/>
    <w:rsid w:val="003A2FD9"/>
    <w:rsid w:val="003A4DD0"/>
    <w:rsid w:val="003B12FA"/>
    <w:rsid w:val="003D0C24"/>
    <w:rsid w:val="003D2543"/>
    <w:rsid w:val="003D6C67"/>
    <w:rsid w:val="003E39AA"/>
    <w:rsid w:val="003F7922"/>
    <w:rsid w:val="003F7D86"/>
    <w:rsid w:val="00410E8C"/>
    <w:rsid w:val="00420470"/>
    <w:rsid w:val="004552A3"/>
    <w:rsid w:val="00471CF7"/>
    <w:rsid w:val="00476845"/>
    <w:rsid w:val="004859A6"/>
    <w:rsid w:val="00490C1C"/>
    <w:rsid w:val="004B0177"/>
    <w:rsid w:val="004B66C7"/>
    <w:rsid w:val="004C53D1"/>
    <w:rsid w:val="004D0BB3"/>
    <w:rsid w:val="004E13B0"/>
    <w:rsid w:val="004E33DF"/>
    <w:rsid w:val="004E7CEA"/>
    <w:rsid w:val="005047A1"/>
    <w:rsid w:val="00535C0E"/>
    <w:rsid w:val="00540DF2"/>
    <w:rsid w:val="0054134D"/>
    <w:rsid w:val="0054484D"/>
    <w:rsid w:val="00547E8F"/>
    <w:rsid w:val="0056075E"/>
    <w:rsid w:val="0058361D"/>
    <w:rsid w:val="005910EE"/>
    <w:rsid w:val="00596C7C"/>
    <w:rsid w:val="005A056C"/>
    <w:rsid w:val="005B047E"/>
    <w:rsid w:val="005E28B4"/>
    <w:rsid w:val="005E5C67"/>
    <w:rsid w:val="00603F42"/>
    <w:rsid w:val="0061720B"/>
    <w:rsid w:val="006329D5"/>
    <w:rsid w:val="00632D6B"/>
    <w:rsid w:val="00642BFE"/>
    <w:rsid w:val="00644282"/>
    <w:rsid w:val="006663AB"/>
    <w:rsid w:val="006743A6"/>
    <w:rsid w:val="00682E5E"/>
    <w:rsid w:val="006860B2"/>
    <w:rsid w:val="00690129"/>
    <w:rsid w:val="00696372"/>
    <w:rsid w:val="006A034E"/>
    <w:rsid w:val="006C7325"/>
    <w:rsid w:val="006C75FF"/>
    <w:rsid w:val="006D54F7"/>
    <w:rsid w:val="006E0FE8"/>
    <w:rsid w:val="006F3C2D"/>
    <w:rsid w:val="007078DF"/>
    <w:rsid w:val="00727488"/>
    <w:rsid w:val="00730A46"/>
    <w:rsid w:val="00734EB3"/>
    <w:rsid w:val="0075164F"/>
    <w:rsid w:val="00764945"/>
    <w:rsid w:val="00795E29"/>
    <w:rsid w:val="007A3C16"/>
    <w:rsid w:val="007B29F6"/>
    <w:rsid w:val="007B62AC"/>
    <w:rsid w:val="007C2729"/>
    <w:rsid w:val="007D70AA"/>
    <w:rsid w:val="007E0A0E"/>
    <w:rsid w:val="00814F6D"/>
    <w:rsid w:val="00843BA6"/>
    <w:rsid w:val="00857E56"/>
    <w:rsid w:val="008602BC"/>
    <w:rsid w:val="00871E2F"/>
    <w:rsid w:val="008A790E"/>
    <w:rsid w:val="008B3B7C"/>
    <w:rsid w:val="008B6F53"/>
    <w:rsid w:val="008C3A97"/>
    <w:rsid w:val="008D0446"/>
    <w:rsid w:val="008E047B"/>
    <w:rsid w:val="008E1F84"/>
    <w:rsid w:val="008E2508"/>
    <w:rsid w:val="00903A4E"/>
    <w:rsid w:val="0090518A"/>
    <w:rsid w:val="00907D5B"/>
    <w:rsid w:val="00917B85"/>
    <w:rsid w:val="009269A0"/>
    <w:rsid w:val="009340D0"/>
    <w:rsid w:val="00934556"/>
    <w:rsid w:val="00934604"/>
    <w:rsid w:val="009372F2"/>
    <w:rsid w:val="0094573E"/>
    <w:rsid w:val="00947965"/>
    <w:rsid w:val="00953CAA"/>
    <w:rsid w:val="00956451"/>
    <w:rsid w:val="00983B3F"/>
    <w:rsid w:val="009A0227"/>
    <w:rsid w:val="009E3DC1"/>
    <w:rsid w:val="009E45D2"/>
    <w:rsid w:val="009F207E"/>
    <w:rsid w:val="009F540F"/>
    <w:rsid w:val="009F5AB4"/>
    <w:rsid w:val="00A04C9D"/>
    <w:rsid w:val="00A35707"/>
    <w:rsid w:val="00A362FE"/>
    <w:rsid w:val="00A47771"/>
    <w:rsid w:val="00A50631"/>
    <w:rsid w:val="00A6173C"/>
    <w:rsid w:val="00A63559"/>
    <w:rsid w:val="00A73ABD"/>
    <w:rsid w:val="00A774A4"/>
    <w:rsid w:val="00AB5FA2"/>
    <w:rsid w:val="00AD263D"/>
    <w:rsid w:val="00AD606F"/>
    <w:rsid w:val="00AE00E6"/>
    <w:rsid w:val="00AE3F80"/>
    <w:rsid w:val="00AF0D30"/>
    <w:rsid w:val="00AF604E"/>
    <w:rsid w:val="00B03C68"/>
    <w:rsid w:val="00B417EC"/>
    <w:rsid w:val="00B419EB"/>
    <w:rsid w:val="00B43DE8"/>
    <w:rsid w:val="00B45B18"/>
    <w:rsid w:val="00B522DE"/>
    <w:rsid w:val="00B6226A"/>
    <w:rsid w:val="00B87AB6"/>
    <w:rsid w:val="00B93B55"/>
    <w:rsid w:val="00BC1FC4"/>
    <w:rsid w:val="00BF0FB8"/>
    <w:rsid w:val="00BF2B40"/>
    <w:rsid w:val="00BF2F02"/>
    <w:rsid w:val="00C040E4"/>
    <w:rsid w:val="00C0553A"/>
    <w:rsid w:val="00C14495"/>
    <w:rsid w:val="00C2560B"/>
    <w:rsid w:val="00C4425E"/>
    <w:rsid w:val="00C62672"/>
    <w:rsid w:val="00C6388A"/>
    <w:rsid w:val="00C77DA6"/>
    <w:rsid w:val="00C96058"/>
    <w:rsid w:val="00CA0170"/>
    <w:rsid w:val="00CA74C1"/>
    <w:rsid w:val="00CC2689"/>
    <w:rsid w:val="00CC68A9"/>
    <w:rsid w:val="00CE029A"/>
    <w:rsid w:val="00CE3EE0"/>
    <w:rsid w:val="00CE579E"/>
    <w:rsid w:val="00CF6AD9"/>
    <w:rsid w:val="00D07B25"/>
    <w:rsid w:val="00D103C4"/>
    <w:rsid w:val="00D17D8D"/>
    <w:rsid w:val="00D26B6E"/>
    <w:rsid w:val="00D27CE4"/>
    <w:rsid w:val="00D27FCC"/>
    <w:rsid w:val="00D37508"/>
    <w:rsid w:val="00D40E32"/>
    <w:rsid w:val="00D65AD4"/>
    <w:rsid w:val="00D67802"/>
    <w:rsid w:val="00D762CF"/>
    <w:rsid w:val="00D84526"/>
    <w:rsid w:val="00DA284C"/>
    <w:rsid w:val="00DA6B7E"/>
    <w:rsid w:val="00DD07F1"/>
    <w:rsid w:val="00DD7F8C"/>
    <w:rsid w:val="00DE5544"/>
    <w:rsid w:val="00E0405C"/>
    <w:rsid w:val="00E10E8F"/>
    <w:rsid w:val="00E26FED"/>
    <w:rsid w:val="00E3715F"/>
    <w:rsid w:val="00E67366"/>
    <w:rsid w:val="00E872F4"/>
    <w:rsid w:val="00EA6E73"/>
    <w:rsid w:val="00EB6A37"/>
    <w:rsid w:val="00EC753C"/>
    <w:rsid w:val="00F53EFF"/>
    <w:rsid w:val="00F723E7"/>
    <w:rsid w:val="00F83248"/>
    <w:rsid w:val="00F858FF"/>
    <w:rsid w:val="00F87C1E"/>
    <w:rsid w:val="00FC515D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47CB8"/>
  <w15:docId w15:val="{2582FFB2-BF22-41F6-9CD8-CA341F7E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06F"/>
    <w:rPr>
      <w:sz w:val="24"/>
      <w:szCs w:val="24"/>
    </w:rPr>
  </w:style>
  <w:style w:type="paragraph" w:styleId="1">
    <w:name w:val="heading 1"/>
    <w:basedOn w:val="a"/>
    <w:next w:val="a"/>
    <w:qFormat/>
    <w:rsid w:val="00AD606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D606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229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CA017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D606F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AD606F"/>
    <w:pPr>
      <w:ind w:left="1110"/>
      <w:jc w:val="both"/>
    </w:pPr>
    <w:rPr>
      <w:sz w:val="28"/>
    </w:rPr>
  </w:style>
  <w:style w:type="paragraph" w:styleId="a4">
    <w:name w:val="Body Text"/>
    <w:basedOn w:val="a"/>
    <w:rsid w:val="00AD606F"/>
    <w:pPr>
      <w:jc w:val="both"/>
    </w:pPr>
    <w:rPr>
      <w:sz w:val="28"/>
    </w:rPr>
  </w:style>
  <w:style w:type="paragraph" w:styleId="31">
    <w:name w:val="Body Text Indent 3"/>
    <w:basedOn w:val="a"/>
    <w:rsid w:val="00AD606F"/>
    <w:pPr>
      <w:ind w:left="1080"/>
      <w:jc w:val="both"/>
    </w:pPr>
    <w:rPr>
      <w:sz w:val="28"/>
    </w:rPr>
  </w:style>
  <w:style w:type="paragraph" w:styleId="a5">
    <w:name w:val="Balloon Text"/>
    <w:basedOn w:val="a"/>
    <w:semiHidden/>
    <w:rsid w:val="004E7CEA"/>
    <w:rPr>
      <w:rFonts w:ascii="Tahoma" w:hAnsi="Tahoma" w:cs="Tahoma"/>
      <w:sz w:val="16"/>
      <w:szCs w:val="16"/>
    </w:rPr>
  </w:style>
  <w:style w:type="paragraph" w:styleId="32">
    <w:name w:val="Body Text 3"/>
    <w:basedOn w:val="a"/>
    <w:rsid w:val="00CA0170"/>
    <w:pPr>
      <w:spacing w:after="120"/>
    </w:pPr>
    <w:rPr>
      <w:sz w:val="16"/>
      <w:szCs w:val="16"/>
    </w:rPr>
  </w:style>
  <w:style w:type="paragraph" w:styleId="a6">
    <w:name w:val="Title"/>
    <w:basedOn w:val="a"/>
    <w:link w:val="a7"/>
    <w:qFormat/>
    <w:rsid w:val="00CA0170"/>
    <w:pPr>
      <w:jc w:val="center"/>
    </w:pPr>
    <w:rPr>
      <w:b/>
      <w:szCs w:val="20"/>
    </w:rPr>
  </w:style>
  <w:style w:type="character" w:customStyle="1" w:styleId="nobr1">
    <w:name w:val="nobr1"/>
    <w:basedOn w:val="a0"/>
    <w:rsid w:val="001922F3"/>
  </w:style>
  <w:style w:type="paragraph" w:styleId="a8">
    <w:name w:val="Block Text"/>
    <w:basedOn w:val="a"/>
    <w:rsid w:val="00F83248"/>
    <w:pPr>
      <w:ind w:left="540" w:right="424"/>
      <w:jc w:val="both"/>
    </w:pPr>
  </w:style>
  <w:style w:type="paragraph" w:styleId="21">
    <w:name w:val="Body Text 2"/>
    <w:basedOn w:val="a"/>
    <w:rsid w:val="00232064"/>
    <w:pPr>
      <w:spacing w:after="120" w:line="480" w:lineRule="auto"/>
    </w:pPr>
  </w:style>
  <w:style w:type="table" w:styleId="a9">
    <w:name w:val="Table Grid"/>
    <w:basedOn w:val="a1"/>
    <w:rsid w:val="00232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515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38">
    <w:name w:val="Font Style38"/>
    <w:basedOn w:val="a0"/>
    <w:rsid w:val="00196EB7"/>
    <w:rPr>
      <w:rFonts w:ascii="Times New Roman" w:hAnsi="Times New Roman" w:cs="Times New Roman"/>
      <w:color w:val="000000"/>
      <w:sz w:val="26"/>
      <w:szCs w:val="26"/>
    </w:rPr>
  </w:style>
  <w:style w:type="character" w:customStyle="1" w:styleId="a7">
    <w:name w:val="Заголовок Знак"/>
    <w:basedOn w:val="a0"/>
    <w:link w:val="a6"/>
    <w:locked/>
    <w:rsid w:val="00907D5B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229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FontStyle34">
    <w:name w:val="Font Style34"/>
    <w:basedOn w:val="a0"/>
    <w:rsid w:val="00DD7F8C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2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Юрист</cp:lastModifiedBy>
  <cp:revision>14</cp:revision>
  <cp:lastPrinted>2025-01-22T06:58:00Z</cp:lastPrinted>
  <dcterms:created xsi:type="dcterms:W3CDTF">2025-01-21T10:32:00Z</dcterms:created>
  <dcterms:modified xsi:type="dcterms:W3CDTF">2025-01-23T09:45:00Z</dcterms:modified>
</cp:coreProperties>
</file>